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99EAD" w14:textId="77777777" w:rsidR="00A36D97" w:rsidRDefault="00A36D97" w:rsidP="00A36D97">
      <w:pP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>Gaetano di Tondo</w:t>
      </w:r>
    </w:p>
    <w:p w14:paraId="1129111E" w14:textId="77777777" w:rsidR="00A36D97" w:rsidRDefault="00A36D97" w:rsidP="00A36D97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30 anni di comunicazione, importanti esperienze internazionali, culturalmente curioso con una visione ampia della comunicazione integrata per raccontare le Persone e le Aziende. </w:t>
      </w:r>
    </w:p>
    <w:p w14:paraId="6F825D33" w14:textId="77777777" w:rsidR="00A36D97" w:rsidRDefault="00A36D97" w:rsidP="00A36D97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Appassionato di comunicazione, innovazione, evoluzione digitale, scenari evolutivi, arte e design con innata propensione alla condivisione.</w:t>
      </w:r>
    </w:p>
    <w:p w14:paraId="773E5B4B" w14:textId="77777777" w:rsidR="00A36D97" w:rsidRDefault="00A36D97" w:rsidP="00A36D97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Dal 1999 comincia l’esperienza nel gruppo Telecom Italia dove attualmente è VP, Communication &amp; </w:t>
      </w:r>
      <w:proofErr w:type="spellStart"/>
      <w:r>
        <w:rPr>
          <w:rFonts w:ascii="Calibri" w:hAnsi="Calibri" w:cs="Calibri"/>
          <w:color w:val="1F497D"/>
          <w:sz w:val="22"/>
          <w:szCs w:val="22"/>
          <w:lang w:eastAsia="en-US"/>
        </w:rPr>
        <w:t>External</w:t>
      </w:r>
      <w:proofErr w:type="spellEnd"/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Relations Director in Olivetti e Presidente nell’Associazione Archivio Storico Olivetti, vissuti come ruolo unico, portando avanti quotidianamente un percorso appassionato che unisce il passato al futuro attraverso valori e progetti così sintetizzato: dalla #StoriaDiInnovazione dell’Archivio a #DesignmeetsTechnology dell’azienda Olivetti di oggi.</w:t>
      </w:r>
    </w:p>
    <w:p w14:paraId="2E41507F" w14:textId="77777777" w:rsidR="00A36D97" w:rsidRDefault="00A36D97" w:rsidP="00A36D97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14:paraId="1AB9E28B" w14:textId="77777777" w:rsidR="00A36D97" w:rsidRDefault="00A36D97" w:rsidP="00A36D97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14:paraId="6834B022" w14:textId="77777777" w:rsidR="00A36D97" w:rsidRPr="00A36D97" w:rsidRDefault="00A36D97" w:rsidP="00A36D97">
      <w:pPr>
        <w:rPr>
          <w:rFonts w:ascii="Calibri" w:hAnsi="Calibri" w:cs="Calibri"/>
          <w:color w:val="1F497D"/>
          <w:sz w:val="22"/>
          <w:szCs w:val="22"/>
          <w:lang w:val="en-GB" w:eastAsia="en-US"/>
        </w:rPr>
      </w:pPr>
      <w:r w:rsidRPr="00A36D97">
        <w:rPr>
          <w:rFonts w:ascii="Calibri" w:hAnsi="Calibri" w:cs="Calibri"/>
          <w:color w:val="1F497D"/>
          <w:sz w:val="22"/>
          <w:szCs w:val="22"/>
          <w:lang w:val="en-GB" w:eastAsia="en-US"/>
        </w:rPr>
        <w:t>Involved in communication arena from 30 years, strong international experience, culturally curious with a wide vision of integrated communication to speak about People and Companies.</w:t>
      </w:r>
    </w:p>
    <w:p w14:paraId="4855E6B0" w14:textId="77777777" w:rsidR="00A36D97" w:rsidRPr="00A36D97" w:rsidRDefault="00A36D97" w:rsidP="00A36D97">
      <w:pPr>
        <w:rPr>
          <w:rFonts w:ascii="Calibri" w:hAnsi="Calibri" w:cs="Calibri"/>
          <w:color w:val="1F497D"/>
          <w:sz w:val="22"/>
          <w:szCs w:val="22"/>
          <w:lang w:val="en-GB" w:eastAsia="en-US"/>
        </w:rPr>
      </w:pPr>
      <w:r w:rsidRPr="00A36D97">
        <w:rPr>
          <w:rFonts w:ascii="Calibri" w:hAnsi="Calibri" w:cs="Calibri"/>
          <w:color w:val="1F497D"/>
          <w:sz w:val="22"/>
          <w:szCs w:val="22"/>
          <w:lang w:val="en-GB" w:eastAsia="en-US"/>
        </w:rPr>
        <w:t>Passionate about communication, innovation, digital evolution, evolving scenarios, art and design combined with a daily sharing attitude.</w:t>
      </w:r>
    </w:p>
    <w:p w14:paraId="227FBBB7" w14:textId="77777777" w:rsidR="00A36D97" w:rsidRPr="00A36D97" w:rsidRDefault="00A36D97" w:rsidP="00A36D97">
      <w:pPr>
        <w:rPr>
          <w:rFonts w:ascii="Calibri" w:hAnsi="Calibri" w:cs="Calibri"/>
          <w:color w:val="1F497D"/>
          <w:sz w:val="22"/>
          <w:szCs w:val="22"/>
          <w:lang w:val="en-GB" w:eastAsia="en-US"/>
        </w:rPr>
      </w:pPr>
      <w:r w:rsidRPr="00A36D97">
        <w:rPr>
          <w:rFonts w:ascii="Calibri" w:hAnsi="Calibri" w:cs="Calibri"/>
          <w:color w:val="1F497D"/>
          <w:sz w:val="22"/>
          <w:szCs w:val="22"/>
          <w:lang w:val="en-GB" w:eastAsia="en-US"/>
        </w:rPr>
        <w:t xml:space="preserve">From 1999 in Telecom Italia Group, now as VP, Communication &amp; External Relations Director in </w:t>
      </w:r>
      <w:proofErr w:type="gramStart"/>
      <w:r w:rsidRPr="00A36D97">
        <w:rPr>
          <w:rFonts w:ascii="Calibri" w:hAnsi="Calibri" w:cs="Calibri"/>
          <w:color w:val="1F497D"/>
          <w:sz w:val="22"/>
          <w:szCs w:val="22"/>
          <w:lang w:val="en-GB" w:eastAsia="en-US"/>
        </w:rPr>
        <w:t>Olivetti</w:t>
      </w:r>
      <w:proofErr w:type="gramEnd"/>
      <w:r w:rsidRPr="00A36D97">
        <w:rPr>
          <w:rFonts w:ascii="Calibri" w:hAnsi="Calibri" w:cs="Calibri"/>
          <w:color w:val="1F497D"/>
          <w:sz w:val="22"/>
          <w:szCs w:val="22"/>
          <w:lang w:val="en-GB" w:eastAsia="en-US"/>
        </w:rPr>
        <w:t xml:space="preserve"> and Olivetti </w:t>
      </w:r>
      <w:proofErr w:type="spellStart"/>
      <w:r w:rsidRPr="00A36D97">
        <w:rPr>
          <w:rFonts w:ascii="Calibri" w:hAnsi="Calibri" w:cs="Calibri"/>
          <w:color w:val="1F497D"/>
          <w:sz w:val="22"/>
          <w:szCs w:val="22"/>
          <w:lang w:val="en-GB" w:eastAsia="en-US"/>
        </w:rPr>
        <w:t>Hystorical</w:t>
      </w:r>
      <w:proofErr w:type="spellEnd"/>
      <w:r w:rsidRPr="00A36D97">
        <w:rPr>
          <w:rFonts w:ascii="Calibri" w:hAnsi="Calibri" w:cs="Calibri"/>
          <w:color w:val="1F497D"/>
          <w:sz w:val="22"/>
          <w:szCs w:val="22"/>
          <w:lang w:val="en-GB" w:eastAsia="en-US"/>
        </w:rPr>
        <w:t xml:space="preserve"> Archive Association President, living both as a part of the same job, with a daily passionate storytelling linking past to the future through values and projects so summarized: from Olivetti </w:t>
      </w:r>
      <w:proofErr w:type="spellStart"/>
      <w:r w:rsidRPr="00A36D97">
        <w:rPr>
          <w:rFonts w:ascii="Calibri" w:hAnsi="Calibri" w:cs="Calibri"/>
          <w:color w:val="1F497D"/>
          <w:sz w:val="22"/>
          <w:szCs w:val="22"/>
          <w:lang w:val="en-GB" w:eastAsia="en-US"/>
        </w:rPr>
        <w:t>Hystorical</w:t>
      </w:r>
      <w:proofErr w:type="spellEnd"/>
      <w:r w:rsidRPr="00A36D97">
        <w:rPr>
          <w:rFonts w:ascii="Calibri" w:hAnsi="Calibri" w:cs="Calibri"/>
          <w:color w:val="1F497D"/>
          <w:sz w:val="22"/>
          <w:szCs w:val="22"/>
          <w:lang w:val="en-GB" w:eastAsia="en-US"/>
        </w:rPr>
        <w:t xml:space="preserve"> Archive #StoriaDiInnovazione to Olivetti today #DesignmeetsTechnology.</w:t>
      </w:r>
    </w:p>
    <w:p w14:paraId="15D640DF" w14:textId="77777777" w:rsidR="00A03C21" w:rsidRPr="00A36D97" w:rsidRDefault="00A03C21">
      <w:pPr>
        <w:rPr>
          <w:lang w:val="en-GB"/>
        </w:rPr>
      </w:pPr>
    </w:p>
    <w:sectPr w:rsidR="00A03C21" w:rsidRPr="00A36D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97"/>
    <w:rsid w:val="00A03C21"/>
    <w:rsid w:val="00A36D97"/>
    <w:rsid w:val="00D0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3D767"/>
  <w15:chartTrackingRefBased/>
  <w15:docId w15:val="{6B59C124-534E-4E5C-A895-798BA23B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6D97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0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Fagiolo fagiolo</dc:creator>
  <cp:keywords/>
  <dc:description/>
  <cp:lastModifiedBy>Erica Fagiolo fagiolo</cp:lastModifiedBy>
  <cp:revision>1</cp:revision>
  <dcterms:created xsi:type="dcterms:W3CDTF">2021-10-18T08:54:00Z</dcterms:created>
  <dcterms:modified xsi:type="dcterms:W3CDTF">2021-10-18T08:54:00Z</dcterms:modified>
</cp:coreProperties>
</file>